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A7E" w:rsidRDefault="00807A7E" w:rsidP="00807A7E">
      <w:pPr>
        <w:jc w:val="center"/>
        <w:rPr>
          <w:rFonts w:ascii="Arial" w:hAnsi="Arial" w:cs="Arial"/>
          <w:i/>
        </w:rPr>
      </w:pPr>
    </w:p>
    <w:p w:rsidR="00807A7E" w:rsidRDefault="00807A7E" w:rsidP="00807A7E">
      <w:pPr>
        <w:jc w:val="center"/>
        <w:rPr>
          <w:rFonts w:ascii="Arial" w:hAnsi="Arial" w:cs="Arial"/>
          <w:i/>
        </w:rPr>
      </w:pPr>
    </w:p>
    <w:p w:rsidR="000A232D" w:rsidRDefault="00807A7E" w:rsidP="00807A7E">
      <w:pPr>
        <w:jc w:val="center"/>
        <w:rPr>
          <w:rFonts w:ascii="Arial" w:hAnsi="Arial" w:cs="Arial"/>
          <w:i/>
        </w:rPr>
      </w:pPr>
      <w:r>
        <w:rPr>
          <w:rFonts w:ascii="Arial" w:hAnsi="Arial" w:cs="Arial"/>
          <w:i/>
        </w:rPr>
        <w:t xml:space="preserve"> </w:t>
      </w:r>
      <w:r w:rsidR="00B22106">
        <w:rPr>
          <w:noProof/>
          <w:lang w:eastAsia="es-MX"/>
        </w:rPr>
        <w:drawing>
          <wp:anchor distT="0" distB="0" distL="114300" distR="114300" simplePos="0" relativeHeight="251659264" behindDoc="0" locked="0" layoutInCell="1" allowOverlap="1" wp14:anchorId="58D5E048" wp14:editId="200A1DFF">
            <wp:simplePos x="0" y="0"/>
            <wp:positionH relativeFrom="column">
              <wp:posOffset>-139065</wp:posOffset>
            </wp:positionH>
            <wp:positionV relativeFrom="page">
              <wp:posOffset>542925</wp:posOffset>
            </wp:positionV>
            <wp:extent cx="1325880" cy="929640"/>
            <wp:effectExtent l="0" t="0" r="7620"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j.jpg"/>
                    <pic:cNvPicPr/>
                  </pic:nvPicPr>
                  <pic:blipFill>
                    <a:blip r:embed="rId5">
                      <a:extLst>
                        <a:ext uri="{28A0092B-C50C-407E-A947-70E740481C1C}">
                          <a14:useLocalDpi xmlns:a14="http://schemas.microsoft.com/office/drawing/2010/main" val="0"/>
                        </a:ext>
                      </a:extLst>
                    </a:blip>
                    <a:stretch>
                      <a:fillRect/>
                    </a:stretch>
                  </pic:blipFill>
                  <pic:spPr>
                    <a:xfrm>
                      <a:off x="0" y="0"/>
                      <a:ext cx="1325880" cy="929640"/>
                    </a:xfrm>
                    <a:prstGeom prst="rect">
                      <a:avLst/>
                    </a:prstGeom>
                  </pic:spPr>
                </pic:pic>
              </a:graphicData>
            </a:graphic>
          </wp:anchor>
        </w:drawing>
      </w:r>
      <w:r w:rsidR="00B22106">
        <w:rPr>
          <w:noProof/>
          <w:lang w:eastAsia="es-MX"/>
        </w:rPr>
        <w:drawing>
          <wp:anchor distT="0" distB="0" distL="114300" distR="114300" simplePos="0" relativeHeight="251658240" behindDoc="0" locked="0" layoutInCell="1" allowOverlap="1" wp14:anchorId="477E9BDE" wp14:editId="5F2E7774">
            <wp:simplePos x="0" y="0"/>
            <wp:positionH relativeFrom="column">
              <wp:posOffset>4861560</wp:posOffset>
            </wp:positionH>
            <wp:positionV relativeFrom="page">
              <wp:posOffset>314325</wp:posOffset>
            </wp:positionV>
            <wp:extent cx="1940560" cy="1466850"/>
            <wp:effectExtent l="0" t="0" r="254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kk.jpg"/>
                    <pic:cNvPicPr/>
                  </pic:nvPicPr>
                  <pic:blipFill>
                    <a:blip r:embed="rId6">
                      <a:extLst>
                        <a:ext uri="{28A0092B-C50C-407E-A947-70E740481C1C}">
                          <a14:useLocalDpi xmlns:a14="http://schemas.microsoft.com/office/drawing/2010/main" val="0"/>
                        </a:ext>
                      </a:extLst>
                    </a:blip>
                    <a:stretch>
                      <a:fillRect/>
                    </a:stretch>
                  </pic:blipFill>
                  <pic:spPr>
                    <a:xfrm>
                      <a:off x="0" y="0"/>
                      <a:ext cx="1940560" cy="1466850"/>
                    </a:xfrm>
                    <a:prstGeom prst="rect">
                      <a:avLst/>
                    </a:prstGeom>
                  </pic:spPr>
                </pic:pic>
              </a:graphicData>
            </a:graphic>
          </wp:anchor>
        </w:drawing>
      </w:r>
      <w:r>
        <w:rPr>
          <w:rFonts w:ascii="Arial" w:hAnsi="Arial" w:cs="Arial"/>
          <w:i/>
        </w:rPr>
        <w:t>“2014 año de los tratados de Teoloyucan”</w:t>
      </w:r>
    </w:p>
    <w:p w:rsidR="00807A7E" w:rsidRDefault="00807A7E" w:rsidP="00807A7E">
      <w:pPr>
        <w:jc w:val="center"/>
        <w:rPr>
          <w:rFonts w:ascii="Arial" w:hAnsi="Arial" w:cs="Arial"/>
          <w:i/>
        </w:rPr>
      </w:pPr>
      <w:bookmarkStart w:id="0" w:name="_GoBack"/>
      <w:bookmarkEnd w:id="0"/>
    </w:p>
    <w:p w:rsidR="00807A7E" w:rsidRDefault="00807A7E" w:rsidP="00807A7E">
      <w:pPr>
        <w:jc w:val="center"/>
        <w:rPr>
          <w:rFonts w:ascii="Arial" w:hAnsi="Arial" w:cs="Arial"/>
          <w:i/>
        </w:rPr>
      </w:pPr>
    </w:p>
    <w:p w:rsidR="00807A7E" w:rsidRDefault="00807A7E" w:rsidP="00807A7E">
      <w:pPr>
        <w:jc w:val="center"/>
        <w:rPr>
          <w:rFonts w:ascii="Arial" w:hAnsi="Arial" w:cs="Arial"/>
          <w:b/>
          <w:i/>
          <w:sz w:val="28"/>
          <w:szCs w:val="28"/>
        </w:rPr>
      </w:pPr>
      <w:r>
        <w:rPr>
          <w:rFonts w:ascii="Arial" w:hAnsi="Arial" w:cs="Arial"/>
          <w:b/>
          <w:i/>
          <w:sz w:val="28"/>
          <w:szCs w:val="28"/>
        </w:rPr>
        <w:t>ESCUELA NORMAL NO. 3 DE NEZAHUALCÓYOTL</w:t>
      </w:r>
    </w:p>
    <w:p w:rsidR="00807A7E" w:rsidRDefault="00807A7E" w:rsidP="00807A7E">
      <w:pPr>
        <w:jc w:val="center"/>
        <w:rPr>
          <w:rFonts w:ascii="Arial" w:hAnsi="Arial" w:cs="Arial"/>
          <w:b/>
          <w:i/>
          <w:sz w:val="28"/>
          <w:szCs w:val="28"/>
        </w:rPr>
      </w:pPr>
    </w:p>
    <w:p w:rsidR="00807A7E" w:rsidRDefault="00807A7E" w:rsidP="00807A7E">
      <w:pPr>
        <w:jc w:val="center"/>
        <w:rPr>
          <w:rFonts w:ascii="Arial" w:hAnsi="Arial" w:cs="Arial"/>
          <w:b/>
          <w:i/>
          <w:sz w:val="28"/>
          <w:szCs w:val="28"/>
        </w:rPr>
      </w:pPr>
      <w:r>
        <w:rPr>
          <w:rFonts w:ascii="Arial" w:hAnsi="Arial" w:cs="Arial"/>
          <w:b/>
          <w:i/>
          <w:sz w:val="28"/>
          <w:szCs w:val="28"/>
        </w:rPr>
        <w:t>ALUMNA: PADRÓN GALVÁN KARLA DAYANNA</w:t>
      </w:r>
    </w:p>
    <w:p w:rsidR="00807A7E" w:rsidRDefault="00807A7E" w:rsidP="00807A7E">
      <w:pPr>
        <w:jc w:val="center"/>
        <w:rPr>
          <w:rFonts w:ascii="Arial" w:hAnsi="Arial" w:cs="Arial"/>
          <w:b/>
          <w:i/>
          <w:sz w:val="28"/>
          <w:szCs w:val="28"/>
        </w:rPr>
      </w:pPr>
    </w:p>
    <w:p w:rsidR="00807A7E" w:rsidRDefault="00807A7E" w:rsidP="00807A7E">
      <w:pPr>
        <w:jc w:val="center"/>
        <w:rPr>
          <w:rFonts w:ascii="Arial" w:hAnsi="Arial" w:cs="Arial"/>
          <w:b/>
          <w:i/>
          <w:sz w:val="28"/>
          <w:szCs w:val="28"/>
        </w:rPr>
      </w:pPr>
      <w:r>
        <w:rPr>
          <w:rFonts w:ascii="Arial" w:hAnsi="Arial" w:cs="Arial"/>
          <w:b/>
          <w:i/>
          <w:sz w:val="28"/>
          <w:szCs w:val="28"/>
        </w:rPr>
        <w:t xml:space="preserve">1º ÚNICO </w:t>
      </w:r>
    </w:p>
    <w:p w:rsidR="00807A7E" w:rsidRDefault="00807A7E" w:rsidP="00807A7E">
      <w:pPr>
        <w:jc w:val="center"/>
        <w:rPr>
          <w:rFonts w:ascii="Arial" w:hAnsi="Arial" w:cs="Arial"/>
          <w:b/>
          <w:i/>
          <w:sz w:val="28"/>
          <w:szCs w:val="28"/>
        </w:rPr>
      </w:pPr>
    </w:p>
    <w:p w:rsidR="00807A7E" w:rsidRDefault="00807A7E" w:rsidP="00807A7E">
      <w:pPr>
        <w:jc w:val="center"/>
        <w:rPr>
          <w:rFonts w:ascii="Arial" w:hAnsi="Arial" w:cs="Arial"/>
          <w:b/>
          <w:i/>
          <w:sz w:val="28"/>
          <w:szCs w:val="28"/>
        </w:rPr>
      </w:pPr>
      <w:r>
        <w:rPr>
          <w:rFonts w:ascii="Arial" w:hAnsi="Arial" w:cs="Arial"/>
          <w:b/>
          <w:i/>
          <w:sz w:val="28"/>
          <w:szCs w:val="28"/>
        </w:rPr>
        <w:t>PROFA.: GONZALES VARGAS ESTELA</w:t>
      </w:r>
    </w:p>
    <w:p w:rsidR="00807A7E" w:rsidRDefault="00807A7E" w:rsidP="00807A7E">
      <w:pPr>
        <w:jc w:val="center"/>
        <w:rPr>
          <w:rFonts w:ascii="Arial" w:hAnsi="Arial" w:cs="Arial"/>
          <w:b/>
          <w:i/>
          <w:sz w:val="28"/>
          <w:szCs w:val="28"/>
        </w:rPr>
      </w:pPr>
    </w:p>
    <w:p w:rsidR="00807A7E" w:rsidRDefault="00807A7E" w:rsidP="00807A7E">
      <w:pPr>
        <w:jc w:val="center"/>
        <w:rPr>
          <w:rFonts w:ascii="Arial" w:hAnsi="Arial" w:cs="Arial"/>
          <w:b/>
          <w:i/>
          <w:sz w:val="28"/>
          <w:szCs w:val="28"/>
        </w:rPr>
      </w:pPr>
      <w:r>
        <w:rPr>
          <w:rFonts w:ascii="Arial" w:hAnsi="Arial" w:cs="Arial"/>
          <w:b/>
          <w:i/>
          <w:sz w:val="28"/>
          <w:szCs w:val="28"/>
        </w:rPr>
        <w:t>DSARROLLO FISICO Y SALUD</w:t>
      </w:r>
    </w:p>
    <w:p w:rsidR="00807A7E" w:rsidRDefault="00807A7E" w:rsidP="00807A7E">
      <w:pPr>
        <w:jc w:val="center"/>
        <w:rPr>
          <w:rFonts w:ascii="Arial" w:hAnsi="Arial" w:cs="Arial"/>
          <w:b/>
          <w:i/>
          <w:sz w:val="28"/>
          <w:szCs w:val="28"/>
        </w:rPr>
      </w:pPr>
    </w:p>
    <w:p w:rsidR="00807A7E" w:rsidRDefault="00807A7E" w:rsidP="00807A7E">
      <w:pPr>
        <w:jc w:val="center"/>
        <w:rPr>
          <w:b/>
          <w:sz w:val="28"/>
          <w:szCs w:val="28"/>
        </w:rPr>
      </w:pPr>
      <w:r>
        <w:rPr>
          <w:noProof/>
        </w:rPr>
        <mc:AlternateContent>
          <mc:Choice Requires="wps">
            <w:drawing>
              <wp:anchor distT="0" distB="0" distL="114300" distR="114300" simplePos="0" relativeHeight="251661312" behindDoc="0" locked="0" layoutInCell="1" allowOverlap="1" wp14:anchorId="5026DBF9" wp14:editId="7DD1C9C7">
                <wp:simplePos x="0" y="0"/>
                <wp:positionH relativeFrom="margin">
                  <wp:align>center</wp:align>
                </wp:positionH>
                <wp:positionV relativeFrom="paragraph">
                  <wp:posOffset>57150</wp:posOffset>
                </wp:positionV>
                <wp:extent cx="1828800" cy="1828800"/>
                <wp:effectExtent l="0" t="228600" r="0" b="227330"/>
                <wp:wrapNone/>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07A7E" w:rsidRPr="00807A7E" w:rsidRDefault="00807A7E" w:rsidP="00807A7E">
                            <w:pPr>
                              <w:jc w:val="center"/>
                              <w:rPr>
                                <w:b/>
                                <w:color w:val="70AD47"/>
                                <w:spacing w:val="10"/>
                                <w:sz w:val="96"/>
                                <w:szCs w:val="96"/>
                                <w14:glow w14:rad="139700">
                                  <w14:schemeClr w14:val="accent1">
                                    <w14:alpha w14:val="60000"/>
                                    <w14:satMod w14:val="175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07A7E">
                              <w:rPr>
                                <w:b/>
                                <w:color w:val="70AD47"/>
                                <w:spacing w:val="10"/>
                                <w:sz w:val="96"/>
                                <w:szCs w:val="96"/>
                                <w14:glow w14:rad="139700">
                                  <w14:schemeClr w14:val="accent1">
                                    <w14:alpha w14:val="60000"/>
                                    <w14:satMod w14:val="175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PSICOMOTRICIDAD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isometricOffAxis2Left"/>
                          <a:lightRig rig="threePt" dir="t"/>
                        </a:scene3d>
                      </wps:bodyPr>
                    </wps:wsp>
                  </a:graphicData>
                </a:graphic>
              </wp:anchor>
            </w:drawing>
          </mc:Choice>
          <mc:Fallback>
            <w:pict>
              <v:shapetype w14:anchorId="5026DBF9" id="_x0000_t202" coordsize="21600,21600" o:spt="202" path="m,l,21600r21600,l21600,xe">
                <v:stroke joinstyle="miter"/>
                <v:path gradientshapeok="t" o:connecttype="rect"/>
              </v:shapetype>
              <v:shape id="Cuadro de texto 1" o:spid="_x0000_s1026" type="#_x0000_t202" style="position:absolute;left:0;text-align:left;margin-left:0;margin-top:4.5pt;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" filled="f" stroked="f">
                <v:fill o:detectmouseclick="t"/>
                <v:textbox style="mso-fit-shape-to-text:t">
                  <w:txbxContent>
                    <w:p w:rsidR="00807A7E" w:rsidRPr="00807A7E" w:rsidRDefault="00807A7E" w:rsidP="00807A7E">
                      <w:pPr>
                        <w:jc w:val="center"/>
                        <w:rPr>
                          <w:b/>
                          <w:color w:val="70AD47"/>
                          <w:spacing w:val="10"/>
                          <w:sz w:val="96"/>
                          <w:szCs w:val="96"/>
                          <w14:glow w14:rad="139700">
                            <w14:schemeClr w14:val="accent1">
                              <w14:alpha w14:val="60000"/>
                              <w14:satMod w14:val="175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07A7E">
                        <w:rPr>
                          <w:b/>
                          <w:color w:val="70AD47"/>
                          <w:spacing w:val="10"/>
                          <w:sz w:val="96"/>
                          <w:szCs w:val="96"/>
                          <w14:glow w14:rad="139700">
                            <w14:schemeClr w14:val="accent1">
                              <w14:alpha w14:val="60000"/>
                              <w14:satMod w14:val="175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PSICOMOTRICIDAD</w:t>
                      </w:r>
                    </w:p>
                  </w:txbxContent>
                </v:textbox>
                <w10:wrap anchorx="margin"/>
              </v:shape>
            </w:pict>
          </mc:Fallback>
        </mc:AlternateContent>
      </w:r>
    </w:p>
    <w:p w:rsidR="00807A7E" w:rsidRPr="00807A7E" w:rsidRDefault="00807A7E" w:rsidP="00807A7E">
      <w:pPr>
        <w:rPr>
          <w:sz w:val="28"/>
          <w:szCs w:val="28"/>
        </w:rPr>
      </w:pPr>
    </w:p>
    <w:p w:rsidR="00807A7E" w:rsidRPr="00807A7E" w:rsidRDefault="00807A7E" w:rsidP="00807A7E">
      <w:pPr>
        <w:rPr>
          <w:sz w:val="28"/>
          <w:szCs w:val="28"/>
        </w:rPr>
      </w:pPr>
    </w:p>
    <w:p w:rsidR="00807A7E" w:rsidRPr="00807A7E" w:rsidRDefault="00807A7E" w:rsidP="00807A7E">
      <w:pPr>
        <w:rPr>
          <w:sz w:val="28"/>
          <w:szCs w:val="28"/>
        </w:rPr>
      </w:pPr>
    </w:p>
    <w:p w:rsidR="00807A7E" w:rsidRPr="00807A7E" w:rsidRDefault="00807A7E" w:rsidP="00807A7E">
      <w:pPr>
        <w:rPr>
          <w:sz w:val="28"/>
          <w:szCs w:val="28"/>
        </w:rPr>
      </w:pPr>
    </w:p>
    <w:p w:rsidR="00807A7E" w:rsidRPr="00807A7E" w:rsidRDefault="00807A7E" w:rsidP="00807A7E">
      <w:pPr>
        <w:rPr>
          <w:sz w:val="28"/>
          <w:szCs w:val="28"/>
        </w:rPr>
      </w:pPr>
    </w:p>
    <w:p w:rsidR="00807A7E" w:rsidRPr="00807A7E" w:rsidRDefault="00807A7E" w:rsidP="00807A7E">
      <w:pPr>
        <w:rPr>
          <w:sz w:val="28"/>
          <w:szCs w:val="28"/>
        </w:rPr>
      </w:pPr>
    </w:p>
    <w:p w:rsidR="00807A7E" w:rsidRPr="00807A7E" w:rsidRDefault="00807A7E" w:rsidP="00807A7E">
      <w:pPr>
        <w:rPr>
          <w:sz w:val="28"/>
          <w:szCs w:val="28"/>
        </w:rPr>
      </w:pPr>
    </w:p>
    <w:p w:rsidR="00807A7E" w:rsidRDefault="00807A7E" w:rsidP="00807A7E">
      <w:pPr>
        <w:rPr>
          <w:sz w:val="28"/>
          <w:szCs w:val="28"/>
        </w:rPr>
      </w:pPr>
    </w:p>
    <w:p w:rsidR="00807A7E" w:rsidRDefault="00807A7E" w:rsidP="00807A7E">
      <w:pPr>
        <w:tabs>
          <w:tab w:val="left" w:pos="6555"/>
        </w:tabs>
        <w:jc w:val="right"/>
        <w:rPr>
          <w:i/>
          <w:sz w:val="24"/>
          <w:szCs w:val="24"/>
        </w:rPr>
      </w:pPr>
      <w:r>
        <w:rPr>
          <w:sz w:val="28"/>
          <w:szCs w:val="28"/>
        </w:rPr>
        <w:tab/>
      </w:r>
      <w:r>
        <w:rPr>
          <w:i/>
          <w:sz w:val="24"/>
          <w:szCs w:val="24"/>
        </w:rPr>
        <w:t>Martes 11 DE noviembre de 2014</w:t>
      </w:r>
    </w:p>
    <w:p w:rsidR="00807A7E" w:rsidRDefault="00807A7E" w:rsidP="00807A7E">
      <w:pPr>
        <w:tabs>
          <w:tab w:val="left" w:pos="6555"/>
        </w:tabs>
        <w:jc w:val="right"/>
        <w:rPr>
          <w:i/>
          <w:sz w:val="24"/>
          <w:szCs w:val="24"/>
        </w:rPr>
      </w:pPr>
    </w:p>
    <w:p w:rsidR="00807A7E" w:rsidRDefault="00807A7E" w:rsidP="00807A7E">
      <w:pPr>
        <w:tabs>
          <w:tab w:val="left" w:pos="6555"/>
        </w:tabs>
        <w:jc w:val="right"/>
        <w:rPr>
          <w:i/>
          <w:sz w:val="24"/>
          <w:szCs w:val="24"/>
        </w:rPr>
      </w:pPr>
    </w:p>
    <w:p w:rsidR="00807A7E" w:rsidRDefault="00807A7E" w:rsidP="00807A7E">
      <w:pPr>
        <w:tabs>
          <w:tab w:val="left" w:pos="6555"/>
        </w:tabs>
        <w:jc w:val="both"/>
        <w:rPr>
          <w:rFonts w:ascii="Arial" w:hAnsi="Arial" w:cs="Arial"/>
          <w:b/>
          <w:sz w:val="24"/>
          <w:szCs w:val="24"/>
        </w:rPr>
      </w:pPr>
      <w:r>
        <w:rPr>
          <w:rFonts w:ascii="Arial" w:hAnsi="Arial" w:cs="Arial"/>
          <w:b/>
          <w:sz w:val="24"/>
          <w:szCs w:val="24"/>
        </w:rPr>
        <w:lastRenderedPageBreak/>
        <w:t>PSICOMOTRICIDAD</w:t>
      </w:r>
    </w:p>
    <w:p w:rsidR="00807A7E" w:rsidRPr="00807A7E" w:rsidRDefault="00807A7E" w:rsidP="00807A7E">
      <w:pPr>
        <w:tabs>
          <w:tab w:val="left" w:pos="6555"/>
        </w:tabs>
        <w:jc w:val="both"/>
        <w:rPr>
          <w:rFonts w:ascii="Arial" w:hAnsi="Arial" w:cs="Arial"/>
          <w:sz w:val="24"/>
          <w:szCs w:val="24"/>
        </w:rPr>
      </w:pPr>
      <w:r w:rsidRPr="00807A7E">
        <w:rPr>
          <w:rFonts w:ascii="Arial" w:hAnsi="Arial" w:cs="Arial"/>
          <w:sz w:val="24"/>
          <w:szCs w:val="24"/>
        </w:rPr>
        <w:t xml:space="preserve">Según </w:t>
      </w:r>
      <w:proofErr w:type="spellStart"/>
      <w:r w:rsidRPr="00807A7E">
        <w:rPr>
          <w:rFonts w:ascii="Arial" w:hAnsi="Arial" w:cs="Arial"/>
          <w:sz w:val="24"/>
          <w:szCs w:val="24"/>
        </w:rPr>
        <w:t>Berruazo</w:t>
      </w:r>
      <w:proofErr w:type="spellEnd"/>
      <w:r w:rsidRPr="00807A7E">
        <w:rPr>
          <w:rFonts w:ascii="Arial" w:hAnsi="Arial" w:cs="Arial"/>
          <w:sz w:val="24"/>
          <w:szCs w:val="24"/>
        </w:rPr>
        <w:t xml:space="preserve"> (1995) la psicomotricidad es un enfoque de la intervención educativa o terapéutica cuyo objetivo es el desarrollo de las posibilidades motrices, expresivas y creativas a partir del cuerpo, lo que le lleva a centrar su actividad e interés en el movimiento y el acto, incluyendo todo lo que se deriva de ello: disfunciones, patologías, estimulación, aprendizaje, etc.</w:t>
      </w:r>
    </w:p>
    <w:p w:rsidR="00807A7E" w:rsidRPr="00807A7E" w:rsidRDefault="00807A7E" w:rsidP="00807A7E">
      <w:pPr>
        <w:tabs>
          <w:tab w:val="left" w:pos="6555"/>
        </w:tabs>
        <w:jc w:val="both"/>
        <w:rPr>
          <w:rFonts w:ascii="Arial" w:hAnsi="Arial" w:cs="Arial"/>
          <w:sz w:val="24"/>
          <w:szCs w:val="24"/>
        </w:rPr>
      </w:pPr>
      <w:r w:rsidRPr="00807A7E">
        <w:rPr>
          <w:rFonts w:ascii="Arial" w:hAnsi="Arial" w:cs="Arial"/>
          <w:sz w:val="24"/>
          <w:szCs w:val="24"/>
        </w:rPr>
        <w:t>La psicomotricidad en los niños se utiliza de manera cotidiana, los niños la aplican corriendo, saltando, jugando con la pelota. Se pueden aplicar diversos juegos orientados a desarrollar la coordinación, el equilibrio y la orientación del niño, mediante estos juegos los niños podrán desarrollar, entre otras áreas, nociones espaciales y de lateralidad como arriba-abajo, derecha-izquierda, delante-atrás. En síntesis, podemos decir que la psicomotricidad considera al movimiento como medio de expresión, de comunicación y de relación del ser humano con los demás, desempeña un papel importante en el desarrollo armónico de la personalidad, puesto que el niño no solo desarrolla sus habilidades motoras; la psicomotricidad le permite integrar las interacciones a nivel de pensamiento, emociones y su socialización.</w:t>
      </w:r>
    </w:p>
    <w:p w:rsidR="00807A7E" w:rsidRPr="00084BDB" w:rsidRDefault="00084BDB" w:rsidP="00807A7E">
      <w:pPr>
        <w:tabs>
          <w:tab w:val="left" w:pos="6555"/>
        </w:tabs>
        <w:jc w:val="both"/>
        <w:rPr>
          <w:rFonts w:ascii="Arial" w:hAnsi="Arial" w:cs="Arial"/>
          <w:b/>
          <w:sz w:val="24"/>
          <w:szCs w:val="24"/>
        </w:rPr>
      </w:pPr>
      <w:r>
        <w:rPr>
          <w:rFonts w:ascii="Arial" w:hAnsi="Arial" w:cs="Arial"/>
          <w:sz w:val="24"/>
          <w:szCs w:val="24"/>
        </w:rPr>
        <w:t xml:space="preserve"> </w:t>
      </w:r>
      <w:r w:rsidR="00807A7E" w:rsidRPr="00084BDB">
        <w:rPr>
          <w:rFonts w:ascii="Arial" w:hAnsi="Arial" w:cs="Arial"/>
          <w:b/>
          <w:sz w:val="24"/>
          <w:szCs w:val="24"/>
        </w:rPr>
        <w:t>Importancia y beneficios de la psicomotricidad</w:t>
      </w:r>
    </w:p>
    <w:p w:rsidR="00807A7E" w:rsidRPr="00807A7E" w:rsidRDefault="00807A7E" w:rsidP="00807A7E">
      <w:pPr>
        <w:tabs>
          <w:tab w:val="left" w:pos="6555"/>
        </w:tabs>
        <w:jc w:val="both"/>
        <w:rPr>
          <w:rFonts w:ascii="Arial" w:hAnsi="Arial" w:cs="Arial"/>
          <w:sz w:val="24"/>
          <w:szCs w:val="24"/>
        </w:rPr>
      </w:pPr>
      <w:r w:rsidRPr="00807A7E">
        <w:rPr>
          <w:rFonts w:ascii="Arial" w:hAnsi="Arial" w:cs="Arial"/>
          <w:sz w:val="24"/>
          <w:szCs w:val="24"/>
        </w:rPr>
        <w:t>En los primeros años de vida, la Psicomotricidad juega un papel muy importante, porque influye valiosamente en el desarrollo intelectual, afectivo y social del niño favoreciendo la relación con su entorno y tomando en cuenta las diferencias individuales, necesidades e intereses de los niños y las niñas.</w:t>
      </w:r>
    </w:p>
    <w:p w:rsidR="00807A7E" w:rsidRPr="00084BDB" w:rsidRDefault="00807A7E" w:rsidP="00084BDB">
      <w:pPr>
        <w:pStyle w:val="Prrafodelista"/>
        <w:numPr>
          <w:ilvl w:val="0"/>
          <w:numId w:val="1"/>
        </w:numPr>
        <w:tabs>
          <w:tab w:val="left" w:pos="6555"/>
        </w:tabs>
        <w:jc w:val="both"/>
        <w:rPr>
          <w:rFonts w:ascii="Arial" w:hAnsi="Arial" w:cs="Arial"/>
          <w:sz w:val="24"/>
          <w:szCs w:val="24"/>
        </w:rPr>
      </w:pPr>
      <w:r w:rsidRPr="00084BDB">
        <w:rPr>
          <w:rFonts w:ascii="Arial" w:hAnsi="Arial" w:cs="Arial"/>
          <w:sz w:val="24"/>
          <w:szCs w:val="24"/>
        </w:rPr>
        <w:t>A nivel motor, le permitirá al niño dominar su movimiento corporal.</w:t>
      </w:r>
    </w:p>
    <w:p w:rsidR="00807A7E" w:rsidRPr="00084BDB" w:rsidRDefault="00807A7E" w:rsidP="00084BDB">
      <w:pPr>
        <w:pStyle w:val="Prrafodelista"/>
        <w:numPr>
          <w:ilvl w:val="0"/>
          <w:numId w:val="1"/>
        </w:numPr>
        <w:tabs>
          <w:tab w:val="left" w:pos="6555"/>
        </w:tabs>
        <w:jc w:val="both"/>
        <w:rPr>
          <w:rFonts w:ascii="Arial" w:hAnsi="Arial" w:cs="Arial"/>
          <w:sz w:val="24"/>
          <w:szCs w:val="24"/>
        </w:rPr>
      </w:pPr>
      <w:r w:rsidRPr="00084BDB">
        <w:rPr>
          <w:rFonts w:ascii="Arial" w:hAnsi="Arial" w:cs="Arial"/>
          <w:sz w:val="24"/>
          <w:szCs w:val="24"/>
        </w:rPr>
        <w:t>A nivel cognitivo, permite la mejora de la memoria, la atención y concentración y la creatividad del niño.</w:t>
      </w:r>
    </w:p>
    <w:p w:rsidR="00807A7E" w:rsidRPr="00084BDB" w:rsidRDefault="00807A7E" w:rsidP="00084BDB">
      <w:pPr>
        <w:pStyle w:val="Prrafodelista"/>
        <w:numPr>
          <w:ilvl w:val="0"/>
          <w:numId w:val="1"/>
        </w:numPr>
        <w:tabs>
          <w:tab w:val="left" w:pos="6555"/>
        </w:tabs>
        <w:jc w:val="both"/>
        <w:rPr>
          <w:rFonts w:ascii="Arial" w:hAnsi="Arial" w:cs="Arial"/>
          <w:sz w:val="24"/>
          <w:szCs w:val="24"/>
        </w:rPr>
      </w:pPr>
      <w:r w:rsidRPr="00084BDB">
        <w:rPr>
          <w:rFonts w:ascii="Arial" w:hAnsi="Arial" w:cs="Arial"/>
          <w:sz w:val="24"/>
          <w:szCs w:val="24"/>
        </w:rPr>
        <w:t>A nivel social y afectivo, permitirá a los niños conocer y afrontar sus miedo</w:t>
      </w:r>
      <w:r w:rsidR="00084BDB" w:rsidRPr="00084BDB">
        <w:rPr>
          <w:rFonts w:ascii="Arial" w:hAnsi="Arial" w:cs="Arial"/>
          <w:sz w:val="24"/>
          <w:szCs w:val="24"/>
        </w:rPr>
        <w:t>s y relacionarse con los demás.</w:t>
      </w:r>
    </w:p>
    <w:p w:rsidR="00807A7E" w:rsidRPr="00084BDB" w:rsidRDefault="00084BDB" w:rsidP="00084BDB">
      <w:pPr>
        <w:tabs>
          <w:tab w:val="left" w:pos="6555"/>
        </w:tabs>
        <w:jc w:val="both"/>
        <w:rPr>
          <w:rFonts w:ascii="Arial" w:hAnsi="Arial" w:cs="Arial"/>
          <w:b/>
          <w:sz w:val="24"/>
          <w:szCs w:val="24"/>
        </w:rPr>
      </w:pPr>
      <w:r w:rsidRPr="00084BDB">
        <w:rPr>
          <w:rFonts w:ascii="Arial" w:hAnsi="Arial" w:cs="Arial"/>
          <w:b/>
          <w:sz w:val="24"/>
          <w:szCs w:val="24"/>
        </w:rPr>
        <w:t>Áreas</w:t>
      </w:r>
      <w:r>
        <w:rPr>
          <w:rFonts w:ascii="Arial" w:hAnsi="Arial" w:cs="Arial"/>
          <w:b/>
          <w:sz w:val="24"/>
          <w:szCs w:val="24"/>
        </w:rPr>
        <w:t xml:space="preserve"> de la psicomotricidad</w:t>
      </w:r>
    </w:p>
    <w:p w:rsidR="00807A7E" w:rsidRPr="00084BDB" w:rsidRDefault="00807A7E" w:rsidP="00084BDB">
      <w:pPr>
        <w:pStyle w:val="Prrafodelista"/>
        <w:numPr>
          <w:ilvl w:val="0"/>
          <w:numId w:val="2"/>
        </w:numPr>
        <w:tabs>
          <w:tab w:val="left" w:pos="6555"/>
        </w:tabs>
        <w:jc w:val="both"/>
        <w:rPr>
          <w:rFonts w:ascii="Arial" w:hAnsi="Arial" w:cs="Arial"/>
          <w:sz w:val="24"/>
          <w:szCs w:val="24"/>
        </w:rPr>
      </w:pPr>
      <w:r w:rsidRPr="00084BDB">
        <w:rPr>
          <w:rFonts w:ascii="Arial" w:hAnsi="Arial" w:cs="Arial"/>
          <w:sz w:val="24"/>
          <w:szCs w:val="24"/>
        </w:rPr>
        <w:t>Esquema Corporal</w:t>
      </w:r>
    </w:p>
    <w:p w:rsidR="00807A7E" w:rsidRPr="00084BDB" w:rsidRDefault="00807A7E" w:rsidP="00084BDB">
      <w:pPr>
        <w:pStyle w:val="Prrafodelista"/>
        <w:numPr>
          <w:ilvl w:val="0"/>
          <w:numId w:val="2"/>
        </w:numPr>
        <w:tabs>
          <w:tab w:val="left" w:pos="6555"/>
        </w:tabs>
        <w:jc w:val="both"/>
        <w:rPr>
          <w:rFonts w:ascii="Arial" w:hAnsi="Arial" w:cs="Arial"/>
          <w:sz w:val="24"/>
          <w:szCs w:val="24"/>
        </w:rPr>
      </w:pPr>
      <w:r w:rsidRPr="00084BDB">
        <w:rPr>
          <w:rFonts w:ascii="Arial" w:hAnsi="Arial" w:cs="Arial"/>
          <w:sz w:val="24"/>
          <w:szCs w:val="24"/>
        </w:rPr>
        <w:t>Lateralidad</w:t>
      </w:r>
    </w:p>
    <w:p w:rsidR="00807A7E" w:rsidRPr="00084BDB" w:rsidRDefault="00807A7E" w:rsidP="00084BDB">
      <w:pPr>
        <w:pStyle w:val="Prrafodelista"/>
        <w:numPr>
          <w:ilvl w:val="0"/>
          <w:numId w:val="2"/>
        </w:numPr>
        <w:tabs>
          <w:tab w:val="left" w:pos="6555"/>
        </w:tabs>
        <w:jc w:val="both"/>
        <w:rPr>
          <w:rFonts w:ascii="Arial" w:hAnsi="Arial" w:cs="Arial"/>
          <w:sz w:val="24"/>
          <w:szCs w:val="24"/>
        </w:rPr>
      </w:pPr>
      <w:r w:rsidRPr="00084BDB">
        <w:rPr>
          <w:rFonts w:ascii="Arial" w:hAnsi="Arial" w:cs="Arial"/>
          <w:sz w:val="24"/>
          <w:szCs w:val="24"/>
        </w:rPr>
        <w:t>Equilibrio</w:t>
      </w:r>
    </w:p>
    <w:p w:rsidR="00807A7E" w:rsidRPr="00084BDB" w:rsidRDefault="00807A7E" w:rsidP="00084BDB">
      <w:pPr>
        <w:pStyle w:val="Prrafodelista"/>
        <w:numPr>
          <w:ilvl w:val="0"/>
          <w:numId w:val="2"/>
        </w:numPr>
        <w:tabs>
          <w:tab w:val="left" w:pos="6555"/>
        </w:tabs>
        <w:jc w:val="both"/>
        <w:rPr>
          <w:rFonts w:ascii="Arial" w:hAnsi="Arial" w:cs="Arial"/>
          <w:sz w:val="24"/>
          <w:szCs w:val="24"/>
        </w:rPr>
      </w:pPr>
      <w:r w:rsidRPr="00084BDB">
        <w:rPr>
          <w:rFonts w:ascii="Arial" w:hAnsi="Arial" w:cs="Arial"/>
          <w:sz w:val="24"/>
          <w:szCs w:val="24"/>
        </w:rPr>
        <w:t>Espacio</w:t>
      </w:r>
    </w:p>
    <w:p w:rsidR="00807A7E" w:rsidRPr="00084BDB" w:rsidRDefault="00807A7E" w:rsidP="00084BDB">
      <w:pPr>
        <w:pStyle w:val="Prrafodelista"/>
        <w:numPr>
          <w:ilvl w:val="0"/>
          <w:numId w:val="2"/>
        </w:numPr>
        <w:tabs>
          <w:tab w:val="left" w:pos="6555"/>
        </w:tabs>
        <w:jc w:val="both"/>
        <w:rPr>
          <w:rFonts w:ascii="Arial" w:hAnsi="Arial" w:cs="Arial"/>
          <w:sz w:val="24"/>
          <w:szCs w:val="24"/>
        </w:rPr>
      </w:pPr>
      <w:r w:rsidRPr="00084BDB">
        <w:rPr>
          <w:rFonts w:ascii="Arial" w:hAnsi="Arial" w:cs="Arial"/>
          <w:sz w:val="24"/>
          <w:szCs w:val="24"/>
        </w:rPr>
        <w:t>Tiempo-ritmo</w:t>
      </w:r>
    </w:p>
    <w:p w:rsidR="00807A7E" w:rsidRPr="00084BDB" w:rsidRDefault="00807A7E" w:rsidP="00084BDB">
      <w:pPr>
        <w:pStyle w:val="Prrafodelista"/>
        <w:numPr>
          <w:ilvl w:val="0"/>
          <w:numId w:val="2"/>
        </w:numPr>
        <w:tabs>
          <w:tab w:val="left" w:pos="6555"/>
        </w:tabs>
        <w:jc w:val="both"/>
        <w:rPr>
          <w:rFonts w:ascii="Arial" w:hAnsi="Arial" w:cs="Arial"/>
          <w:sz w:val="24"/>
          <w:szCs w:val="24"/>
        </w:rPr>
      </w:pPr>
      <w:r w:rsidRPr="00084BDB">
        <w:rPr>
          <w:rFonts w:ascii="Arial" w:hAnsi="Arial" w:cs="Arial"/>
          <w:sz w:val="24"/>
          <w:szCs w:val="24"/>
        </w:rPr>
        <w:t>motricidad gruesa.</w:t>
      </w:r>
    </w:p>
    <w:p w:rsidR="00807A7E" w:rsidRPr="00084BDB" w:rsidRDefault="00807A7E" w:rsidP="00084BDB">
      <w:pPr>
        <w:pStyle w:val="Prrafodelista"/>
        <w:numPr>
          <w:ilvl w:val="0"/>
          <w:numId w:val="2"/>
        </w:numPr>
        <w:tabs>
          <w:tab w:val="left" w:pos="6555"/>
        </w:tabs>
        <w:jc w:val="both"/>
        <w:rPr>
          <w:rFonts w:ascii="Arial" w:hAnsi="Arial" w:cs="Arial"/>
          <w:sz w:val="24"/>
          <w:szCs w:val="24"/>
        </w:rPr>
      </w:pPr>
      <w:r w:rsidRPr="00084BDB">
        <w:rPr>
          <w:rFonts w:ascii="Arial" w:hAnsi="Arial" w:cs="Arial"/>
          <w:sz w:val="24"/>
          <w:szCs w:val="24"/>
        </w:rPr>
        <w:t>motricidad fina.</w:t>
      </w:r>
    </w:p>
    <w:p w:rsidR="00084BDB" w:rsidRDefault="00084BDB" w:rsidP="00807A7E">
      <w:pPr>
        <w:tabs>
          <w:tab w:val="left" w:pos="6555"/>
        </w:tabs>
        <w:jc w:val="both"/>
        <w:rPr>
          <w:rFonts w:ascii="Arial" w:hAnsi="Arial" w:cs="Arial"/>
          <w:sz w:val="24"/>
          <w:szCs w:val="24"/>
        </w:rPr>
      </w:pPr>
    </w:p>
    <w:p w:rsidR="00084BDB" w:rsidRDefault="00084BDB" w:rsidP="00807A7E">
      <w:pPr>
        <w:tabs>
          <w:tab w:val="left" w:pos="6555"/>
        </w:tabs>
        <w:jc w:val="both"/>
        <w:rPr>
          <w:rFonts w:ascii="Arial" w:hAnsi="Arial" w:cs="Arial"/>
          <w:sz w:val="24"/>
          <w:szCs w:val="24"/>
        </w:rPr>
      </w:pPr>
    </w:p>
    <w:p w:rsidR="00084BDB" w:rsidRDefault="00084BDB" w:rsidP="00807A7E">
      <w:pPr>
        <w:tabs>
          <w:tab w:val="left" w:pos="6555"/>
        </w:tabs>
        <w:jc w:val="both"/>
        <w:rPr>
          <w:rFonts w:ascii="Arial" w:hAnsi="Arial" w:cs="Arial"/>
          <w:sz w:val="24"/>
          <w:szCs w:val="24"/>
        </w:rPr>
      </w:pPr>
    </w:p>
    <w:p w:rsidR="00084BDB" w:rsidRDefault="00084BDB" w:rsidP="00807A7E">
      <w:pPr>
        <w:tabs>
          <w:tab w:val="left" w:pos="6555"/>
        </w:tabs>
        <w:jc w:val="both"/>
        <w:rPr>
          <w:rFonts w:ascii="Arial" w:hAnsi="Arial" w:cs="Arial"/>
          <w:sz w:val="24"/>
          <w:szCs w:val="24"/>
        </w:rPr>
      </w:pPr>
    </w:p>
    <w:p w:rsidR="00084BDB" w:rsidRDefault="00084BDB" w:rsidP="00807A7E">
      <w:pPr>
        <w:tabs>
          <w:tab w:val="left" w:pos="6555"/>
        </w:tabs>
        <w:jc w:val="both"/>
        <w:rPr>
          <w:rFonts w:ascii="Arial" w:hAnsi="Arial" w:cs="Arial"/>
          <w:sz w:val="24"/>
          <w:szCs w:val="24"/>
        </w:rPr>
      </w:pPr>
    </w:p>
    <w:p w:rsidR="00807A7E" w:rsidRPr="00807A7E" w:rsidRDefault="00807A7E" w:rsidP="00807A7E">
      <w:pPr>
        <w:tabs>
          <w:tab w:val="left" w:pos="6555"/>
        </w:tabs>
        <w:jc w:val="both"/>
        <w:rPr>
          <w:rFonts w:ascii="Arial" w:hAnsi="Arial" w:cs="Arial"/>
          <w:sz w:val="24"/>
          <w:szCs w:val="24"/>
        </w:rPr>
      </w:pPr>
      <w:r w:rsidRPr="00084BDB">
        <w:rPr>
          <w:rFonts w:ascii="Arial" w:hAnsi="Arial" w:cs="Arial"/>
          <w:b/>
          <w:sz w:val="24"/>
          <w:szCs w:val="24"/>
        </w:rPr>
        <w:lastRenderedPageBreak/>
        <w:t>Esquema Corporal</w:t>
      </w:r>
      <w:r w:rsidRPr="00807A7E">
        <w:rPr>
          <w:rFonts w:ascii="Arial" w:hAnsi="Arial" w:cs="Arial"/>
          <w:sz w:val="24"/>
          <w:szCs w:val="24"/>
        </w:rPr>
        <w:t>: Es el conocimiento y la relación mental que la persona tiene de su propio cuerpo.</w:t>
      </w:r>
    </w:p>
    <w:p w:rsidR="00807A7E" w:rsidRPr="00807A7E" w:rsidRDefault="00807A7E" w:rsidP="00807A7E">
      <w:pPr>
        <w:tabs>
          <w:tab w:val="left" w:pos="6555"/>
        </w:tabs>
        <w:jc w:val="both"/>
        <w:rPr>
          <w:rFonts w:ascii="Arial" w:hAnsi="Arial" w:cs="Arial"/>
          <w:sz w:val="24"/>
          <w:szCs w:val="24"/>
        </w:rPr>
      </w:pPr>
      <w:r w:rsidRPr="00807A7E">
        <w:rPr>
          <w:rFonts w:ascii="Arial" w:hAnsi="Arial" w:cs="Arial"/>
          <w:sz w:val="24"/>
          <w:szCs w:val="24"/>
        </w:rPr>
        <w:t>El desarrollo de esta área permite que los niños se identifiquen con su propio cuerpo, que se expresen a través de él, que lo utilicen como medio de contacto, sirviendo como base para el desarrollo de otras áreas y el aprendizaje de nociones como adelante-atrás, adentro-afuera, arriba-abajo ya que están referidas a su propio cuerpo.</w:t>
      </w:r>
    </w:p>
    <w:p w:rsidR="00807A7E" w:rsidRPr="00807A7E" w:rsidRDefault="00807A7E" w:rsidP="00807A7E">
      <w:pPr>
        <w:tabs>
          <w:tab w:val="left" w:pos="6555"/>
        </w:tabs>
        <w:jc w:val="both"/>
        <w:rPr>
          <w:rFonts w:ascii="Arial" w:hAnsi="Arial" w:cs="Arial"/>
          <w:sz w:val="24"/>
          <w:szCs w:val="24"/>
        </w:rPr>
      </w:pPr>
      <w:r w:rsidRPr="00084BDB">
        <w:rPr>
          <w:rFonts w:ascii="Arial" w:hAnsi="Arial" w:cs="Arial"/>
          <w:b/>
          <w:sz w:val="24"/>
          <w:szCs w:val="24"/>
        </w:rPr>
        <w:t>Lateralidad</w:t>
      </w:r>
      <w:r w:rsidRPr="00807A7E">
        <w:rPr>
          <w:rFonts w:ascii="Arial" w:hAnsi="Arial" w:cs="Arial"/>
          <w:sz w:val="24"/>
          <w:szCs w:val="24"/>
        </w:rPr>
        <w:t xml:space="preserve">: Es el predominio funcional de un lado del cuerpo, determinado por la supremacía de un hemisferio cerebral. Mediante esta área, el niño estará desarrollando las nociones de derecha e izquierda tomando como referencia su propio cuerpo y </w:t>
      </w:r>
      <w:proofErr w:type="spellStart"/>
      <w:r w:rsidRPr="00807A7E">
        <w:rPr>
          <w:rFonts w:ascii="Arial" w:hAnsi="Arial" w:cs="Arial"/>
          <w:sz w:val="24"/>
          <w:szCs w:val="24"/>
        </w:rPr>
        <w:t>fortalcerá</w:t>
      </w:r>
      <w:proofErr w:type="spellEnd"/>
      <w:r w:rsidRPr="00807A7E">
        <w:rPr>
          <w:rFonts w:ascii="Arial" w:hAnsi="Arial" w:cs="Arial"/>
          <w:sz w:val="24"/>
          <w:szCs w:val="24"/>
        </w:rPr>
        <w:t xml:space="preserve"> la ubicación como base para el proceso de lectoescritura. Es importante que el niño defina su lateralidad de manera espontánea y nunca forzada.</w:t>
      </w:r>
    </w:p>
    <w:p w:rsidR="00807A7E" w:rsidRPr="00807A7E" w:rsidRDefault="00807A7E" w:rsidP="00807A7E">
      <w:pPr>
        <w:tabs>
          <w:tab w:val="left" w:pos="6555"/>
        </w:tabs>
        <w:jc w:val="both"/>
        <w:rPr>
          <w:rFonts w:ascii="Arial" w:hAnsi="Arial" w:cs="Arial"/>
          <w:sz w:val="24"/>
          <w:szCs w:val="24"/>
        </w:rPr>
      </w:pPr>
      <w:r w:rsidRPr="00084BDB">
        <w:rPr>
          <w:rFonts w:ascii="Arial" w:hAnsi="Arial" w:cs="Arial"/>
          <w:b/>
          <w:sz w:val="24"/>
          <w:szCs w:val="24"/>
        </w:rPr>
        <w:t>Equilibrio</w:t>
      </w:r>
      <w:r w:rsidRPr="00807A7E">
        <w:rPr>
          <w:rFonts w:ascii="Arial" w:hAnsi="Arial" w:cs="Arial"/>
          <w:sz w:val="24"/>
          <w:szCs w:val="24"/>
        </w:rPr>
        <w:t>: Es considerado como la capacidad de mantener la estabilidad mientras se realizan diversas actividades motrices. Esta área se desarrolla a través de una ordenada relación entre el esquema corporal y el mundo exterior.</w:t>
      </w:r>
    </w:p>
    <w:p w:rsidR="00807A7E" w:rsidRPr="00807A7E" w:rsidRDefault="00807A7E" w:rsidP="00807A7E">
      <w:pPr>
        <w:tabs>
          <w:tab w:val="left" w:pos="6555"/>
        </w:tabs>
        <w:jc w:val="both"/>
        <w:rPr>
          <w:rFonts w:ascii="Arial" w:hAnsi="Arial" w:cs="Arial"/>
          <w:sz w:val="24"/>
          <w:szCs w:val="24"/>
        </w:rPr>
      </w:pPr>
      <w:r w:rsidRPr="00084BDB">
        <w:rPr>
          <w:rFonts w:ascii="Arial" w:hAnsi="Arial" w:cs="Arial"/>
          <w:b/>
          <w:sz w:val="24"/>
          <w:szCs w:val="24"/>
        </w:rPr>
        <w:t>Estructuración espacial</w:t>
      </w:r>
      <w:r w:rsidRPr="00807A7E">
        <w:rPr>
          <w:rFonts w:ascii="Arial" w:hAnsi="Arial" w:cs="Arial"/>
          <w:sz w:val="24"/>
          <w:szCs w:val="24"/>
        </w:rPr>
        <w:t xml:space="preserve">: Esta área comprende la capacidad que tiene el niño para mantener la constante localización del propio cuerpo, tanto en función de la posición de los objetos en el espacio como para colocar esos objetos en función de su propia posición, comprende también la habilidad para organizar y disponer los elementos en el espacio, en el tiempo o en ambos a la vez. Las dificultades en esta área se pueden expresar a través de la escritura o la confusión entre letras. </w:t>
      </w:r>
    </w:p>
    <w:p w:rsidR="00807A7E" w:rsidRPr="00807A7E" w:rsidRDefault="00807A7E" w:rsidP="00807A7E">
      <w:pPr>
        <w:tabs>
          <w:tab w:val="left" w:pos="6555"/>
        </w:tabs>
        <w:jc w:val="both"/>
        <w:rPr>
          <w:rFonts w:ascii="Arial" w:hAnsi="Arial" w:cs="Arial"/>
          <w:sz w:val="24"/>
          <w:szCs w:val="24"/>
        </w:rPr>
      </w:pPr>
      <w:r w:rsidRPr="00084BDB">
        <w:rPr>
          <w:rFonts w:ascii="Arial" w:hAnsi="Arial" w:cs="Arial"/>
          <w:b/>
          <w:sz w:val="24"/>
          <w:szCs w:val="24"/>
        </w:rPr>
        <w:t>Tiempo y Ritmo</w:t>
      </w:r>
      <w:r w:rsidRPr="00807A7E">
        <w:rPr>
          <w:rFonts w:ascii="Arial" w:hAnsi="Arial" w:cs="Arial"/>
          <w:sz w:val="24"/>
          <w:szCs w:val="24"/>
        </w:rPr>
        <w:t>: Las nociones de tiempo y de ritmo se elaboran a través de movimientos que implican cierto orden temporal, se pueden desarrollar nociones temporales como: rápido, lento; orientación temporal como: antes-después y la estructuración temporal que se relaciona mucho con el espacio, es decir la conciencia de los movimientos, ejemplo: cruzar un espacio al ritmo de una pandereta, según lo indique el sonido.</w:t>
      </w:r>
    </w:p>
    <w:p w:rsidR="00807A7E" w:rsidRPr="00807A7E" w:rsidRDefault="00807A7E" w:rsidP="00807A7E">
      <w:pPr>
        <w:tabs>
          <w:tab w:val="left" w:pos="6555"/>
        </w:tabs>
        <w:jc w:val="both"/>
        <w:rPr>
          <w:rFonts w:ascii="Arial" w:hAnsi="Arial" w:cs="Arial"/>
          <w:sz w:val="24"/>
          <w:szCs w:val="24"/>
        </w:rPr>
      </w:pPr>
      <w:r w:rsidRPr="00084BDB">
        <w:rPr>
          <w:rFonts w:ascii="Arial" w:hAnsi="Arial" w:cs="Arial"/>
          <w:b/>
          <w:sz w:val="24"/>
          <w:szCs w:val="24"/>
        </w:rPr>
        <w:t>Motricidad</w:t>
      </w:r>
      <w:r w:rsidRPr="00807A7E">
        <w:rPr>
          <w:rFonts w:ascii="Arial" w:hAnsi="Arial" w:cs="Arial"/>
          <w:sz w:val="24"/>
          <w:szCs w:val="24"/>
        </w:rPr>
        <w:t>: Está referida al control que el niño es capaz de ejercer sobre su propio cuerpo. La motricidad se divide en gruesa y fina, así tenemos:</w:t>
      </w:r>
    </w:p>
    <w:p w:rsidR="00807A7E" w:rsidRPr="00084BDB" w:rsidRDefault="00807A7E" w:rsidP="00084BDB">
      <w:pPr>
        <w:pStyle w:val="Prrafodelista"/>
        <w:numPr>
          <w:ilvl w:val="0"/>
          <w:numId w:val="3"/>
        </w:numPr>
        <w:tabs>
          <w:tab w:val="left" w:pos="6555"/>
        </w:tabs>
        <w:jc w:val="both"/>
        <w:rPr>
          <w:rFonts w:ascii="Arial" w:hAnsi="Arial" w:cs="Arial"/>
          <w:sz w:val="24"/>
          <w:szCs w:val="24"/>
        </w:rPr>
      </w:pPr>
      <w:r w:rsidRPr="00084BDB">
        <w:rPr>
          <w:rFonts w:ascii="Arial" w:hAnsi="Arial" w:cs="Arial"/>
          <w:sz w:val="24"/>
          <w:szCs w:val="24"/>
        </w:rPr>
        <w:t>Motricidad gruesa: Está referida a la coordinación de movimientos amplios, como: rodar, saltar, caminar, correr, bailar, etc.</w:t>
      </w:r>
    </w:p>
    <w:p w:rsidR="00807A7E" w:rsidRPr="00084BDB" w:rsidRDefault="00807A7E" w:rsidP="00084BDB">
      <w:pPr>
        <w:pStyle w:val="Prrafodelista"/>
        <w:numPr>
          <w:ilvl w:val="0"/>
          <w:numId w:val="3"/>
        </w:numPr>
        <w:tabs>
          <w:tab w:val="left" w:pos="6555"/>
        </w:tabs>
        <w:jc w:val="both"/>
        <w:rPr>
          <w:rFonts w:ascii="Arial" w:hAnsi="Arial" w:cs="Arial"/>
          <w:sz w:val="24"/>
          <w:szCs w:val="24"/>
        </w:rPr>
      </w:pPr>
      <w:r w:rsidRPr="00084BDB">
        <w:rPr>
          <w:rFonts w:ascii="Arial" w:hAnsi="Arial" w:cs="Arial"/>
          <w:sz w:val="24"/>
          <w:szCs w:val="24"/>
        </w:rPr>
        <w:t xml:space="preserve">Motricidad fina: Implica movimientos de mayor precisión que son requeridos especialmente en tareas donde se utilizan de manera </w:t>
      </w:r>
      <w:r w:rsidR="00084BDB" w:rsidRPr="00084BDB">
        <w:rPr>
          <w:rFonts w:ascii="Arial" w:hAnsi="Arial" w:cs="Arial"/>
          <w:sz w:val="24"/>
          <w:szCs w:val="24"/>
        </w:rPr>
        <w:t>simultánea</w:t>
      </w:r>
      <w:r w:rsidRPr="00084BDB">
        <w:rPr>
          <w:rFonts w:ascii="Arial" w:hAnsi="Arial" w:cs="Arial"/>
          <w:sz w:val="24"/>
          <w:szCs w:val="24"/>
        </w:rPr>
        <w:t xml:space="preserve"> el ojo, mano, dedos como por ejemplo: rasgar, cortar, pintar, colorear, enhebrar, escribir, </w:t>
      </w:r>
      <w:r w:rsidR="00084BDB" w:rsidRPr="00084BDB">
        <w:rPr>
          <w:rFonts w:ascii="Arial" w:hAnsi="Arial" w:cs="Arial"/>
          <w:sz w:val="24"/>
          <w:szCs w:val="24"/>
        </w:rPr>
        <w:t>etc.</w:t>
      </w:r>
      <w:r w:rsidRPr="00084BDB">
        <w:rPr>
          <w:rFonts w:ascii="Arial" w:hAnsi="Arial" w:cs="Arial"/>
          <w:sz w:val="24"/>
          <w:szCs w:val="24"/>
        </w:rPr>
        <w:t>).</w:t>
      </w:r>
    </w:p>
    <w:sectPr w:rsidR="00807A7E" w:rsidRPr="00084BDB" w:rsidSect="0030446C">
      <w:pgSz w:w="12240" w:h="15840"/>
      <w:pgMar w:top="1134" w:right="1134" w:bottom="1134" w:left="1134"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1E0A0F"/>
    <w:multiLevelType w:val="hybridMultilevel"/>
    <w:tmpl w:val="10529B1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5F70E60"/>
    <w:multiLevelType w:val="hybridMultilevel"/>
    <w:tmpl w:val="5C7A33B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F942F3F"/>
    <w:multiLevelType w:val="hybridMultilevel"/>
    <w:tmpl w:val="9730A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6C"/>
    <w:rsid w:val="00084BDB"/>
    <w:rsid w:val="0025331B"/>
    <w:rsid w:val="0030446C"/>
    <w:rsid w:val="00807A7E"/>
    <w:rsid w:val="00B22106"/>
    <w:rsid w:val="00CA64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A518E-A768-4B73-8F71-4C4270B6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4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696143">
      <w:bodyDiv w:val="1"/>
      <w:marLeft w:val="0"/>
      <w:marRight w:val="0"/>
      <w:marTop w:val="0"/>
      <w:marBottom w:val="0"/>
      <w:divBdr>
        <w:top w:val="none" w:sz="0" w:space="0" w:color="auto"/>
        <w:left w:val="none" w:sz="0" w:space="0" w:color="auto"/>
        <w:bottom w:val="none" w:sz="0" w:space="0" w:color="auto"/>
        <w:right w:val="none" w:sz="0" w:space="0" w:color="auto"/>
      </w:divBdr>
      <w:divsChild>
        <w:div w:id="1317957005">
          <w:marLeft w:val="0"/>
          <w:marRight w:val="0"/>
          <w:marTop w:val="0"/>
          <w:marBottom w:val="0"/>
          <w:divBdr>
            <w:top w:val="none" w:sz="0" w:space="0" w:color="auto"/>
            <w:left w:val="none" w:sz="0" w:space="0" w:color="auto"/>
            <w:bottom w:val="none" w:sz="0" w:space="0" w:color="auto"/>
            <w:right w:val="none" w:sz="0" w:space="0" w:color="auto"/>
          </w:divBdr>
          <w:divsChild>
            <w:div w:id="2083215980">
              <w:marLeft w:val="0"/>
              <w:marRight w:val="0"/>
              <w:marTop w:val="0"/>
              <w:marBottom w:val="0"/>
              <w:divBdr>
                <w:top w:val="none" w:sz="0" w:space="0" w:color="auto"/>
                <w:left w:val="none" w:sz="0" w:space="0" w:color="auto"/>
                <w:bottom w:val="none" w:sz="0" w:space="0" w:color="auto"/>
                <w:right w:val="none" w:sz="0" w:space="0" w:color="auto"/>
              </w:divBdr>
            </w:div>
          </w:divsChild>
        </w:div>
        <w:div w:id="1897083400">
          <w:marLeft w:val="0"/>
          <w:marRight w:val="0"/>
          <w:marTop w:val="0"/>
          <w:marBottom w:val="0"/>
          <w:divBdr>
            <w:top w:val="none" w:sz="0" w:space="0" w:color="auto"/>
            <w:left w:val="none" w:sz="0" w:space="0" w:color="auto"/>
            <w:bottom w:val="none" w:sz="0" w:space="0" w:color="auto"/>
            <w:right w:val="none" w:sz="0" w:space="0" w:color="auto"/>
          </w:divBdr>
        </w:div>
        <w:div w:id="149572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723</Words>
  <Characters>3977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kristopher padronzio</dc:creator>
  <cp:keywords/>
  <dc:description/>
  <cp:lastModifiedBy>kristopher padronzio</cp:lastModifiedBy>
  <cp:revision>1</cp:revision>
  <dcterms:created xsi:type="dcterms:W3CDTF">2014-11-11T03:54:00Z</dcterms:created>
  <dcterms:modified xsi:type="dcterms:W3CDTF">2014-11-11T04:55:00Z</dcterms:modified>
</cp:coreProperties>
</file>